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4A668" w14:textId="484B9341" w:rsidR="00555E8E" w:rsidRDefault="00555E8E" w:rsidP="000219BD">
      <w:pPr>
        <w:autoSpaceDE w:val="0"/>
        <w:autoSpaceDN w:val="0"/>
        <w:adjustRightInd w:val="0"/>
        <w:spacing w:after="0" w:line="240" w:lineRule="auto"/>
        <w:jc w:val="both"/>
        <w:rPr>
          <w:rFonts w:ascii="Palatino Linotype" w:hAnsi="Palatino Linotype" w:cs="Times New Roman"/>
          <w:lang w:val="fr-FR"/>
        </w:rPr>
      </w:pPr>
      <w:proofErr w:type="spellStart"/>
      <w:r>
        <w:rPr>
          <w:rFonts w:ascii="Palatino Linotype" w:hAnsi="Palatino Linotype" w:cs="Times New Roman"/>
          <w:lang w:val="fr-FR"/>
        </w:rPr>
        <w:t>Listă</w:t>
      </w:r>
      <w:proofErr w:type="spellEnd"/>
      <w:r>
        <w:rPr>
          <w:rFonts w:ascii="Palatino Linotype" w:hAnsi="Palatino Linotype" w:cs="Times New Roman"/>
          <w:lang w:val="fr-FR"/>
        </w:rPr>
        <w:t xml:space="preserve"> acte </w:t>
      </w:r>
      <w:proofErr w:type="spellStart"/>
      <w:r>
        <w:rPr>
          <w:rFonts w:ascii="Palatino Linotype" w:hAnsi="Palatino Linotype" w:cs="Times New Roman"/>
          <w:lang w:val="fr-FR"/>
        </w:rPr>
        <w:t>dosar</w:t>
      </w:r>
      <w:proofErr w:type="spellEnd"/>
      <w:r>
        <w:rPr>
          <w:rFonts w:ascii="Palatino Linotype" w:hAnsi="Palatino Linotype" w:cs="Times New Roman"/>
          <w:lang w:val="fr-FR"/>
        </w:rPr>
        <w:t xml:space="preserve"> de </w:t>
      </w:r>
      <w:proofErr w:type="spellStart"/>
      <w:r>
        <w:rPr>
          <w:rFonts w:ascii="Palatino Linotype" w:hAnsi="Palatino Linotype" w:cs="Times New Roman"/>
          <w:lang w:val="fr-FR"/>
        </w:rPr>
        <w:t>înscriere</w:t>
      </w:r>
      <w:proofErr w:type="spellEnd"/>
      <w:r>
        <w:rPr>
          <w:rFonts w:ascii="Palatino Linotype" w:hAnsi="Palatino Linotype" w:cs="Times New Roman"/>
          <w:lang w:val="fr-FR"/>
        </w:rPr>
        <w:t xml:space="preserve"> examen DEFINTIVAT 202</w:t>
      </w:r>
      <w:r w:rsidR="00600DBE">
        <w:rPr>
          <w:rFonts w:ascii="Palatino Linotype" w:hAnsi="Palatino Linotype" w:cs="Times New Roman"/>
          <w:lang w:val="fr-FR"/>
        </w:rPr>
        <w:t>7</w:t>
      </w:r>
    </w:p>
    <w:p w14:paraId="1E806C54" w14:textId="77777777" w:rsidR="00555E8E" w:rsidRDefault="00555E8E" w:rsidP="000219BD">
      <w:pPr>
        <w:autoSpaceDE w:val="0"/>
        <w:autoSpaceDN w:val="0"/>
        <w:adjustRightInd w:val="0"/>
        <w:spacing w:after="0" w:line="240" w:lineRule="auto"/>
        <w:jc w:val="both"/>
        <w:rPr>
          <w:rFonts w:ascii="Palatino Linotype" w:hAnsi="Palatino Linotype" w:cs="Times New Roman"/>
          <w:lang w:val="fr-FR"/>
        </w:rPr>
      </w:pPr>
    </w:p>
    <w:p w14:paraId="1B560DF9" w14:textId="58F08739"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proofErr w:type="spellStart"/>
      <w:r w:rsidRPr="000219BD">
        <w:rPr>
          <w:rFonts w:ascii="Palatino Linotype" w:hAnsi="Palatino Linotype" w:cs="Times New Roman"/>
          <w:lang w:val="fr-FR"/>
        </w:rPr>
        <w:t>Dosarul</w:t>
      </w:r>
      <w:proofErr w:type="spellEnd"/>
      <w:r w:rsidRPr="000219BD">
        <w:rPr>
          <w:rFonts w:ascii="Palatino Linotype" w:hAnsi="Palatino Linotype" w:cs="Times New Roman"/>
          <w:lang w:val="fr-FR"/>
        </w:rPr>
        <w:t xml:space="preserve"> de </w:t>
      </w:r>
      <w:proofErr w:type="spellStart"/>
      <w:r w:rsidRPr="000219BD">
        <w:rPr>
          <w:rFonts w:ascii="Palatino Linotype" w:hAnsi="Palatino Linotype" w:cs="Times New Roman"/>
          <w:lang w:val="fr-FR"/>
        </w:rPr>
        <w:t>înscriere</w:t>
      </w:r>
      <w:proofErr w:type="spellEnd"/>
      <w:r w:rsidRPr="000219BD">
        <w:rPr>
          <w:rFonts w:ascii="Palatino Linotype" w:hAnsi="Palatino Linotype" w:cs="Times New Roman"/>
          <w:lang w:val="fr-FR"/>
        </w:rPr>
        <w:t xml:space="preserve"> se </w:t>
      </w:r>
      <w:proofErr w:type="spellStart"/>
      <w:r w:rsidRPr="000219BD">
        <w:rPr>
          <w:rFonts w:ascii="Palatino Linotype" w:hAnsi="Palatino Linotype" w:cs="Times New Roman"/>
          <w:lang w:val="fr-FR"/>
        </w:rPr>
        <w:t>depune</w:t>
      </w:r>
      <w:proofErr w:type="spellEnd"/>
      <w:r w:rsidRPr="000219BD">
        <w:rPr>
          <w:rFonts w:ascii="Palatino Linotype" w:hAnsi="Palatino Linotype" w:cs="Times New Roman"/>
          <w:lang w:val="fr-FR"/>
        </w:rPr>
        <w:t xml:space="preserve"> la </w:t>
      </w:r>
      <w:proofErr w:type="spellStart"/>
      <w:r w:rsidRPr="000219BD">
        <w:rPr>
          <w:rFonts w:ascii="Palatino Linotype" w:hAnsi="Palatino Linotype" w:cs="Times New Roman"/>
          <w:lang w:val="fr-FR"/>
        </w:rPr>
        <w:t>una</w:t>
      </w:r>
      <w:proofErr w:type="spellEnd"/>
      <w:r w:rsidRPr="000219BD">
        <w:rPr>
          <w:rFonts w:ascii="Palatino Linotype" w:hAnsi="Palatino Linotype" w:cs="Times New Roman"/>
          <w:lang w:val="fr-FR"/>
        </w:rPr>
        <w:t xml:space="preserve"> </w:t>
      </w:r>
      <w:proofErr w:type="spellStart"/>
      <w:r w:rsidRPr="000219BD">
        <w:rPr>
          <w:rFonts w:ascii="Palatino Linotype" w:hAnsi="Palatino Linotype" w:cs="Times New Roman"/>
          <w:lang w:val="fr-FR"/>
        </w:rPr>
        <w:t>dintre</w:t>
      </w:r>
      <w:proofErr w:type="spellEnd"/>
      <w:r w:rsidRPr="000219BD">
        <w:rPr>
          <w:rFonts w:ascii="Palatino Linotype" w:hAnsi="Palatino Linotype" w:cs="Times New Roman"/>
          <w:lang w:val="fr-FR"/>
        </w:rPr>
        <w:t xml:space="preserve"> unităţile de învăţământ la care candidatul este încadrat în anul şcolar respectiv şi conţine următoarele documente:</w:t>
      </w:r>
    </w:p>
    <w:p w14:paraId="4F62B85D"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a) fişa de înscriere la examenul naţional pentru definitivare în învăţământ </w:t>
      </w:r>
      <w:r w:rsidRPr="00600DBE">
        <w:rPr>
          <w:rFonts w:ascii="Palatino Linotype" w:hAnsi="Palatino Linotype" w:cs="Times New Roman"/>
          <w:b/>
          <w:bCs/>
          <w:lang w:val="fr-FR"/>
        </w:rPr>
        <w:t xml:space="preserve">- prevăzută în anexa nr. 1, completată şi certificată de conducerea unităţii de învăţământ şi semnată de </w:t>
      </w:r>
      <w:proofErr w:type="gramStart"/>
      <w:r w:rsidRPr="00600DBE">
        <w:rPr>
          <w:rFonts w:ascii="Palatino Linotype" w:hAnsi="Palatino Linotype" w:cs="Times New Roman"/>
          <w:b/>
          <w:bCs/>
          <w:lang w:val="fr-FR"/>
        </w:rPr>
        <w:t>candidat</w:t>
      </w:r>
      <w:r w:rsidRPr="000219BD">
        <w:rPr>
          <w:rFonts w:ascii="Palatino Linotype" w:hAnsi="Palatino Linotype" w:cs="Times New Roman"/>
          <w:lang w:val="fr-FR"/>
        </w:rPr>
        <w:t>;</w:t>
      </w:r>
      <w:proofErr w:type="gramEnd"/>
    </w:p>
    <w:p w14:paraId="19479663"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b) copii ale actelor de studii în baza cărora se face înscrierea la examen, însoţite de foaia matricolă/suplimentul la diplomă, certificate "conform cu originalul" de către conducerea unităţii de învăţământ;</w:t>
      </w:r>
    </w:p>
    <w:p w14:paraId="6A611C32"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c) document certificat "conform cu originalul" de către conducerea unităţii de învăţământ, din care să rezulte îndeplinirea condiţiilor legale privind absolvirea programului de pregătire psihopedagogică şi metodică în specialitatea pentru care se solicită înscrierea la examen;</w:t>
      </w:r>
    </w:p>
    <w:p w14:paraId="2A8387E7"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d) copii ale următoarelor documente, certificate "conform cu originalul" de către conducerea unităţii de învăţământ: decizia de repartizare pe post, buletin/carte de identitate, orice document care atestă schimbarea numelui (dacă este cazul);</w:t>
      </w:r>
    </w:p>
    <w:p w14:paraId="13016550"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e) adeverinţă privind calificativul "Bine" sau "Foarte bine" acordat pentru ultimul an şcolar în care candidatul a desfăşurat activitate didactică, cu excepţia candidaţilor aflaţi în primul an de stagiu;</w:t>
      </w:r>
    </w:p>
    <w:p w14:paraId="379870F9"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f) adeverinţă privind achitarea taxei de înscriere la examen, pentru candidaţii aflaţi în situaţia prevăzută la art. 4 alin. (3);</w:t>
      </w:r>
    </w:p>
    <w:p w14:paraId="6E32E229"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g) adeverinţă din care să rezulte vechimea de predare efectivă la catedră a candidatului, ca personal didactic calificat, la data înscrierii.</w:t>
      </w:r>
    </w:p>
    <w:p w14:paraId="311B39B4"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(2) Pregătirea psihopedagogică este certificată prin:</w:t>
      </w:r>
    </w:p>
    <w:p w14:paraId="7C817D23"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a) foaia matricolă/anexă la diploma de licenţă sau de absolvire, în care este consemnată parcurgerea disciplinelor psihopedagogice şi metodice, sau prin certificat de absolvire a unui program de pregătire psihopedagogică, organizat de instituţii de învăţământ superior, prin departamentele pentru pregătirea personalului didactic, pentru absolvenţii cu diplomă ai învăţământului superior de lungă sau de scurtă durată şi ai învăţământului postliceal, care au efectuat pregătirea psihopedagogică până în anul 2009;</w:t>
      </w:r>
    </w:p>
    <w:p w14:paraId="0EAAA440"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b) certificat de absolvire a unui program de pregătire psihopedagogică, cu minimum 30 de credite transferabile (nivel I), organizat de instituţii de învăţământ superior, prin departamentele pentru pregătirea personalului didactic, pentru absolvenţii cu diplomă ai învăţământului superior de lungă şi scurtă durată/postliceal, care au efectuat pregătirea psihopedagogică începând cu anul 2009, precum şi pentru absolvenţii cu diplomă ai ciclului I de studii universitare de licenţă şi ai ciclului II de studii universitare de masterat, încadraţi în învăţământul preşcolar, în învăţământul preuniversitar obligatoriu şi pe catedre de pregătire/instruire practică;</w:t>
      </w:r>
    </w:p>
    <w:p w14:paraId="436BDA88"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c) certificat de absolvire a unui program de pregătire psihopedagogică, cu minimum 60 de credite transferabile (nivel II), organizat de instituţii de învăţământ superior, prin departamentele pentru pregătirea personalului didactic, pentru absolvenţii cu diplomă ai învăţământului superior de lungă durată încadraţi în învăţământul liceal/postliceal, care au efectuat pregătirea psihopedagogică începând cu anul 2009, precum şi pentru absolvenţii ciclului II de studii universitare de masterat, încadraţi în învăţământul liceal/postliceal;</w:t>
      </w:r>
    </w:p>
    <w:p w14:paraId="1BAB5E7D"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lastRenderedPageBreak/>
        <w:t xml:space="preserve">    d) diploma de bacalaureat, de absolvire sau de licenţă, pentru absolvenţii liceelor pedagogice, la specializările învăţători-educatoare şi educator-puericultor, pentru absolvenţii colegiilor universitare de institutori sau ai ciclului I de studii universitare de licenţă cu specializarea pedagogia învăţământului preşcolar şi primar, pentru care se consideră îndeplinită cerinţa privind pregătirea psihopedagogică de nivel I, prevăzută în Metodologia-cadru de organizare a programelor de formare psihopedagogică în vederea certificării competenţelor pentru profesia didactică, aprobată prin Ordinul ministrului educaţiei, cercetării, tineretului şi sportului nr. 5.745/2012, cu completările ulterioare.</w:t>
      </w:r>
    </w:p>
    <w:p w14:paraId="1854950A"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(3) Calculul vechimii efective la catedră, pentru obţinerea definitivării în învăţământ, se realizează după cum urmează:</w:t>
      </w:r>
    </w:p>
    <w:p w14:paraId="7FE659E0"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a) se ia/iau în calcul întreaga perioadă/toate perioadele consecutive sau nu în care s-a prestat activitate de predare efectivă, ca personal didactic calificat, respectiv după absolvirea studiilor de specialitate cu examen de diplomă sau de licenţă, după caz, şi îndeplinirea condiţiilor de formare iniţială pentru profesia didactică, conform legii;</w:t>
      </w:r>
    </w:p>
    <w:p w14:paraId="4312DDE3"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b) orele de predare echivalente normei de un an se calculează înmulţind numărul de săptămâni ale anului şcolar cu numărul de ore din norma didactică a funcţiei didactice ocupate;</w:t>
      </w:r>
    </w:p>
    <w:p w14:paraId="45D71C84" w14:textId="77777777" w:rsidR="000219BD" w:rsidRPr="000219BD" w:rsidRDefault="000219BD" w:rsidP="000219BD">
      <w:pPr>
        <w:autoSpaceDE w:val="0"/>
        <w:autoSpaceDN w:val="0"/>
        <w:adjustRightInd w:val="0"/>
        <w:spacing w:after="0" w:line="240" w:lineRule="auto"/>
        <w:jc w:val="both"/>
        <w:rPr>
          <w:rFonts w:ascii="Palatino Linotype" w:hAnsi="Palatino Linotype" w:cs="Times New Roman"/>
          <w:lang w:val="fr-FR"/>
        </w:rPr>
      </w:pPr>
      <w:r w:rsidRPr="000219BD">
        <w:rPr>
          <w:rFonts w:ascii="Palatino Linotype" w:hAnsi="Palatino Linotype" w:cs="Times New Roman"/>
          <w:lang w:val="fr-FR"/>
        </w:rPr>
        <w:t xml:space="preserve">    c) perioada concediului de maternitate se consideră vechime la catedră.</w:t>
      </w:r>
    </w:p>
    <w:p w14:paraId="686DBFA1" w14:textId="77777777" w:rsidR="000219BD" w:rsidRPr="005A413C" w:rsidRDefault="000219BD" w:rsidP="000219BD">
      <w:pPr>
        <w:autoSpaceDE w:val="0"/>
        <w:autoSpaceDN w:val="0"/>
        <w:adjustRightInd w:val="0"/>
        <w:spacing w:after="0" w:line="240" w:lineRule="auto"/>
        <w:jc w:val="both"/>
        <w:rPr>
          <w:rFonts w:ascii="Palatino Linotype" w:hAnsi="Palatino Linotype" w:cs="Times New Roman"/>
        </w:rPr>
      </w:pPr>
      <w:r w:rsidRPr="000219BD">
        <w:rPr>
          <w:rFonts w:ascii="Palatino Linotype" w:hAnsi="Palatino Linotype" w:cs="Times New Roman"/>
          <w:lang w:val="fr-FR"/>
        </w:rPr>
        <w:t xml:space="preserve">    (4) La propunerea inspectoratelor şcolare, Ministerul Educaţiei şi Cercetării, prin direcţia cu atribuţii în organizarea şi desfăşurarea examenului, poate acorda derogare de maximum o lună de la vechimea minimă la catedră de un an, prevăzută la art. 4 alin. </w:t>
      </w:r>
      <w:r w:rsidRPr="005A413C">
        <w:rPr>
          <w:rFonts w:ascii="Palatino Linotype" w:hAnsi="Palatino Linotype" w:cs="Times New Roman"/>
        </w:rPr>
        <w:t>(1).</w:t>
      </w:r>
    </w:p>
    <w:p w14:paraId="558926C1" w14:textId="77777777" w:rsidR="00A0715A" w:rsidRDefault="00A0715A"/>
    <w:sectPr w:rsidR="00A071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5A"/>
    <w:rsid w:val="000219BD"/>
    <w:rsid w:val="00555E8E"/>
    <w:rsid w:val="00600DBE"/>
    <w:rsid w:val="00706D41"/>
    <w:rsid w:val="00975789"/>
    <w:rsid w:val="00A0715A"/>
    <w:rsid w:val="00D91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44521"/>
  <w15:chartTrackingRefBased/>
  <w15:docId w15:val="{CDFFD9D5-C006-4DD5-8384-784F6A8CA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9B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755</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STANESCU GEORGETA</dc:creator>
  <cp:keywords/>
  <dc:description/>
  <cp:lastModifiedBy>STANESCU GEORGETA</cp:lastModifiedBy>
  <cp:revision>4</cp:revision>
  <dcterms:created xsi:type="dcterms:W3CDTF">2025-09-02T06:19:00Z</dcterms:created>
  <dcterms:modified xsi:type="dcterms:W3CDTF">2026-09-15T07:03:00Z</dcterms:modified>
</cp:coreProperties>
</file>